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CD20" w14:textId="65CAC7C9" w:rsidR="006435C4" w:rsidRPr="0088483D" w:rsidRDefault="006435C4" w:rsidP="006435C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lang w:val="en-US"/>
        </w:rPr>
      </w:pPr>
    </w:p>
    <w:p w14:paraId="2274ECA6" w14:textId="29302B04" w:rsidR="004F0823" w:rsidRPr="0088483D" w:rsidRDefault="004F0823" w:rsidP="004F082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 w:themeColor="text1"/>
          <w:lang w:val="en-US"/>
        </w:rPr>
      </w:pPr>
      <w:r w:rsidRPr="0088483D">
        <w:rPr>
          <w:noProof/>
          <w:color w:val="000000" w:themeColor="text1"/>
        </w:rPr>
        <w:drawing>
          <wp:inline distT="0" distB="0" distL="0" distR="0" wp14:anchorId="363B8E81" wp14:editId="163C7A65">
            <wp:extent cx="3121128" cy="13187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01" cy="132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F0661" w14:textId="77777777" w:rsidR="004F0823" w:rsidRPr="0088483D" w:rsidRDefault="004F0823" w:rsidP="004F082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 w:themeColor="text1"/>
          <w:lang w:val="en-US"/>
        </w:rPr>
      </w:pPr>
    </w:p>
    <w:p w14:paraId="778C71E1" w14:textId="2084D1E4" w:rsidR="006435C4" w:rsidRPr="0088483D" w:rsidRDefault="006435C4" w:rsidP="006435C4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lang w:val="en-US"/>
        </w:rPr>
      </w:pPr>
      <w:r w:rsidRPr="0088483D">
        <w:rPr>
          <w:rStyle w:val="eop"/>
          <w:b/>
          <w:bCs/>
          <w:color w:val="000000" w:themeColor="text1"/>
          <w:lang w:val="en-US"/>
        </w:rPr>
        <w:t xml:space="preserve">Here is a full list of the judges of the 2020 APO Group African Woman in Media Award: </w:t>
      </w:r>
    </w:p>
    <w:p w14:paraId="36FD6B62" w14:textId="6067FB23" w:rsidR="0088483D" w:rsidRPr="0088483D" w:rsidRDefault="0088483D" w:rsidP="0088483D">
      <w:pPr>
        <w:pStyle w:val="first"/>
        <w:numPr>
          <w:ilvl w:val="0"/>
          <w:numId w:val="2"/>
        </w:numPr>
        <w:shd w:val="clear" w:color="auto" w:fill="FFFFFF"/>
        <w:ind w:left="360"/>
        <w:rPr>
          <w:color w:val="000000" w:themeColor="text1"/>
        </w:rPr>
      </w:pPr>
      <w:r w:rsidRPr="0088483D">
        <w:rPr>
          <w:rStyle w:val="Strong"/>
          <w:color w:val="000000" w:themeColor="text1"/>
        </w:rPr>
        <w:t>Fatma Samoura</w:t>
      </w:r>
      <w:r w:rsidRPr="0088483D">
        <w:rPr>
          <w:color w:val="000000" w:themeColor="text1"/>
        </w:rPr>
        <w:t xml:space="preserve">, </w:t>
      </w:r>
      <w:proofErr w:type="spellStart"/>
      <w:r w:rsidRPr="0088483D">
        <w:rPr>
          <w:color w:val="000000" w:themeColor="text1"/>
        </w:rPr>
        <w:t>Secretary</w:t>
      </w:r>
      <w:proofErr w:type="spellEnd"/>
      <w:r w:rsidRPr="0088483D">
        <w:rPr>
          <w:color w:val="000000" w:themeColor="text1"/>
        </w:rPr>
        <w:t>-General of the Fédération Internationale de Football Association (FIFA) (FIFA.com)</w:t>
      </w:r>
    </w:p>
    <w:p w14:paraId="330D6ED0" w14:textId="00DB96D8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Aïda</w:t>
      </w:r>
      <w:proofErr w:type="spellEnd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Diarra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Senior Vice President and Head of Sub-Saharan Africa of Visa (Visa.com)</w:t>
      </w:r>
    </w:p>
    <w:p w14:paraId="2560DDBB" w14:textId="0451885F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Acha</w:t>
      </w:r>
      <w:proofErr w:type="spellEnd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Leke</w:t>
      </w:r>
      <w:proofErr w:type="spellEnd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Chairman Africa of McKinsey &amp; Company (McKinsey.com)</w:t>
      </w:r>
    </w:p>
    <w:p w14:paraId="1027234E" w14:textId="01D3ED6E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Naomi Campbell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Model, actress, businesswoman (instagram.com/</w:t>
      </w:r>
      <w:proofErr w:type="spell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naomi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48822F0B" w14:textId="32AE0BF1" w:rsid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Dr. Rasha Kelej, 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Chief Executive Officer of Merck Foundation (Merck-Foundation.com)</w:t>
      </w:r>
    </w:p>
    <w:p w14:paraId="3DAB93A1" w14:textId="77777777" w:rsidR="0088483D" w:rsidRPr="0088483D" w:rsidRDefault="0088483D" w:rsidP="0088483D">
      <w:pPr>
        <w:pStyle w:val="paragraph"/>
        <w:numPr>
          <w:ilvl w:val="0"/>
          <w:numId w:val="2"/>
        </w:numPr>
        <w:spacing w:after="0"/>
        <w:ind w:left="360"/>
        <w:textAlignment w:val="baseline"/>
        <w:rPr>
          <w:rStyle w:val="normaltextrun"/>
          <w:color w:val="000000" w:themeColor="text1"/>
          <w:lang w:val="en-US"/>
        </w:rPr>
      </w:pPr>
      <w:r w:rsidRPr="0088483D">
        <w:rPr>
          <w:rStyle w:val="normaltextrun"/>
          <w:b/>
          <w:bCs/>
          <w:color w:val="000000" w:themeColor="text1"/>
          <w:lang w:val="en-US"/>
        </w:rPr>
        <w:t xml:space="preserve">Nitin </w:t>
      </w:r>
      <w:proofErr w:type="spellStart"/>
      <w:r w:rsidRPr="0088483D">
        <w:rPr>
          <w:rStyle w:val="normaltextrun"/>
          <w:b/>
          <w:bCs/>
          <w:color w:val="000000" w:themeColor="text1"/>
          <w:lang w:val="en-US"/>
        </w:rPr>
        <w:t>Gajria</w:t>
      </w:r>
      <w:proofErr w:type="spellEnd"/>
      <w:r w:rsidRPr="0088483D">
        <w:rPr>
          <w:rStyle w:val="normaltextrun"/>
          <w:b/>
          <w:bCs/>
          <w:color w:val="000000" w:themeColor="text1"/>
          <w:lang w:val="en-US"/>
        </w:rPr>
        <w:t>,</w:t>
      </w:r>
      <w:r w:rsidRPr="0088483D">
        <w:rPr>
          <w:rStyle w:val="normaltextrun"/>
          <w:color w:val="000000" w:themeColor="text1"/>
          <w:lang w:val="en-US"/>
        </w:rPr>
        <w:t xml:space="preserve"> Director - Sub-Saharan Africa of Google (Google.com)</w:t>
      </w:r>
    </w:p>
    <w:p w14:paraId="45538C51" w14:textId="3A97BBD0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Ashleigh Fenwick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Communications for Microsoft South Africa (Microsoft.com)</w:t>
      </w:r>
    </w:p>
    <w:p w14:paraId="313AD8AB" w14:textId="6A1F46D3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Kezia Anim-Addo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Communications, Sub-Saharan Africa of Facebook (Facebook.com)</w:t>
      </w:r>
    </w:p>
    <w:p w14:paraId="3996D869" w14:textId="3FDC5BD8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Zayna Aston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Communications and Public Affairs, EMEA, of YouTube (YouTube.com)</w:t>
      </w:r>
    </w:p>
    <w:p w14:paraId="6AF90823" w14:textId="7C82C2AC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Emmanuel Lubanzadio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Public Policy Sub-Saharan Africa of Twitter (Twitter.com)</w:t>
      </w:r>
    </w:p>
    <w:p w14:paraId="6EBA184E" w14:textId="6942EBEA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Samantha Fuller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Communication Sub Saharan Africa of Uber (Uber.com)</w:t>
      </w:r>
    </w:p>
    <w:p w14:paraId="74435042" w14:textId="6ABCE2FD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Camilla Osborne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Communications of Coca-Cola Southern and East Africa (Coca-ColaAfrica.com)</w:t>
      </w:r>
    </w:p>
    <w:p w14:paraId="556AF1C8" w14:textId="4D4E6FCF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Ifeoma Dozie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Director, Marketing and Communications, Sub-Saharan Africa of MasterCard (MasterCard.com)</w:t>
      </w:r>
    </w:p>
    <w:p w14:paraId="02CA5E9A" w14:textId="27B20576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Jason Pau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Senior Advisor for International Programs of the Jack Ma Foundation (JackMaFoundation.org.cn)</w:t>
      </w:r>
    </w:p>
    <w:p w14:paraId="289BDE5D" w14:textId="65868C3A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Michael Carney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Regional Marketing Manager of Harley-Davidson Motor Company (Harley-Davidson.com)</w:t>
      </w:r>
    </w:p>
    <w:p w14:paraId="7EAE53E6" w14:textId="52C7CCC2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Urszula Bieganska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Marketing Middle East and Africa of LEGO Group (LEGO.com)</w:t>
      </w:r>
    </w:p>
    <w:p w14:paraId="00D5A5A8" w14:textId="1798895F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 Youssef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Corporate Communications and Marketing Services Director, Africa, Middle </w:t>
      </w:r>
      <w:proofErr w:type="gram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East</w:t>
      </w:r>
      <w:proofErr w:type="gram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Turkey of Canon (Canon.com)</w:t>
      </w:r>
    </w:p>
    <w:p w14:paraId="1F40BE54" w14:textId="0E4D50A8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Amadou Gallo Fall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Vice-President of the NBA, and President of the Basketball Africa League (NBA.com)</w:t>
      </w:r>
    </w:p>
    <w:p w14:paraId="11D25B03" w14:textId="3FC51463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Amadou Diallo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Chief Executive Officer Middle </w:t>
      </w:r>
      <w:proofErr w:type="gram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East</w:t>
      </w:r>
      <w:proofErr w:type="gram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Africa of DHL Global Forwarding (DHL.com)</w:t>
      </w:r>
    </w:p>
    <w:p w14:paraId="4DFA2D6F" w14:textId="38CDC0FC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Hannah O’Leary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Director, Head of Modern and Contemporary African Art of Sotheby's (Sothebys.com)</w:t>
      </w:r>
    </w:p>
    <w:p w14:paraId="11ADEB62" w14:textId="6C7021AA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Julie Gichuru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Public Affairs and Communications of Mastercard Foundation (MasterCardFdn.org)</w:t>
      </w:r>
    </w:p>
    <w:p w14:paraId="582BC78C" w14:textId="19523385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Helen Da Fonseca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Corporate Communications, Public Affairs and CSR of L’Oréal South Africa (Loreal.com)</w:t>
      </w:r>
    </w:p>
    <w:p w14:paraId="22932180" w14:textId="2C38A080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Louise W. Wanjohi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Communications Lead - North, East and West Africa of IBM (IBM.com)</w:t>
      </w:r>
    </w:p>
    <w:p w14:paraId="0178E499" w14:textId="30DE4FF1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Vanessa M.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Moungar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Director, Gender, Women and Civil Society of the African Development Bank Group (AfDB) (AfDB.org)</w:t>
      </w:r>
    </w:p>
    <w:p w14:paraId="15E684CC" w14:textId="189D4D6D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Carole Van Cauter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Global Marketing Manager of Brussels Airlines (BrusselsAirlines.com)</w:t>
      </w:r>
    </w:p>
    <w:p w14:paraId="478136F7" w14:textId="6BFEAECD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Candace Gilowey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Head of Marketing - South Africa and Sub Sahara Africa of Levi Strauss &amp; Co. 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</w:rPr>
        <w:t>(LeviStrauss.com)</w:t>
      </w:r>
    </w:p>
    <w:p w14:paraId="43267131" w14:textId="269671F1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Dudu Ndlovu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Communications of KPMG South Africa (KPMG.com)</w:t>
      </w:r>
    </w:p>
    <w:p w14:paraId="34D143A9" w14:textId="3B51E2E6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Sarah Fernandez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Director of Public Relations and Communications - Middle East and Africa of Accor (Accor.com)</w:t>
      </w:r>
    </w:p>
    <w:p w14:paraId="5B1D8295" w14:textId="746109A2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Byron Kennedy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Executive Head: Group Media Relations and Spokesperson of Vodacom (Vodacom.co.za)</w:t>
      </w:r>
    </w:p>
    <w:p w14:paraId="16278651" w14:textId="6C8D8412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Dominic Rumbles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Communications of World Rugby (</w:t>
      </w:r>
      <w:proofErr w:type="spell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World.Rugby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05589264" w14:textId="00290584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Patricia Obozuwa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Chief Communications and Public Affairs Officer of GE Africa (GE.com)</w:t>
      </w:r>
    </w:p>
    <w:p w14:paraId="31F4CC50" w14:textId="33B0B27E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Samantha Muna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Director Development East Africa of Hilton Worldwide (Hilton.com)</w:t>
      </w:r>
    </w:p>
    <w:p w14:paraId="174EE591" w14:textId="3C7247F8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John Gely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Africa of MoneyGram International (Moneygram.com)</w:t>
      </w:r>
    </w:p>
    <w:p w14:paraId="48C9B09C" w14:textId="2F942319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Beatrice Gachenge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Communications, Sub-Saharan Africa of Novartis (Novartis.com)</w:t>
      </w:r>
    </w:p>
    <w:p w14:paraId="7C892EB4" w14:textId="466270AB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Lee Martin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Senior Advisor of Getty Images (GettyImages.com)</w:t>
      </w:r>
    </w:p>
    <w:p w14:paraId="35D1AE05" w14:textId="2FE5D90B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Stephanie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Aboujaoude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Senior Area Director, Marketing and Communications, Middle </w:t>
      </w:r>
      <w:proofErr w:type="gram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East</w:t>
      </w:r>
      <w:proofErr w:type="gram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Africa of Radisson Hotel Group (RadissonHotelGroup.com)</w:t>
      </w:r>
    </w:p>
    <w:p w14:paraId="480DCEC2" w14:textId="0DFC0495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Sthe Shabangu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Public Relations and Communications lead for Africa of Cisco (Cisco.com)</w:t>
      </w:r>
    </w:p>
    <w:p w14:paraId="54C1B341" w14:textId="33657498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Rukmini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Glanard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Executive Vice President Global Sales, Service and Marketing of Alcatel-Lucent Enterprise (AL-Enterprise.com)</w:t>
      </w:r>
    </w:p>
    <w:p w14:paraId="2606A918" w14:textId="54AE4CC8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Maor Aharoni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Africa and Israel Communications of Motorola Solutions (MotorolaSolutions.com)</w:t>
      </w:r>
    </w:p>
    <w:p w14:paraId="6891C772" w14:textId="7EF4E749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Anthony Chiejina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Chief Corporate Communications Officer of Dangote Group (Dangote.com)</w:t>
      </w:r>
    </w:p>
    <w:p w14:paraId="3B9D566D" w14:textId="4C4BFAB8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Jacqui O'Sullivan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Executive: Corporate Affairs of MTN South Africa (MTN.co.za)</w:t>
      </w:r>
    </w:p>
    <w:p w14:paraId="1E0970A9" w14:textId="027B9975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Sonia Adnane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Communications and Public Affairs Africa of Siemens Gamesa (SiemensGamesa.com)</w:t>
      </w:r>
    </w:p>
    <w:p w14:paraId="6B33CDCC" w14:textId="3E4DB752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Marwa Gomaa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Africa Communications Director of Tetra Pak (TetraPak.com)</w:t>
      </w:r>
    </w:p>
    <w:p w14:paraId="3D6AF31C" w14:textId="525D47DA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Abdellah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Ghali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Communications of OCP Africa (OCPafrica.com)</w:t>
      </w:r>
    </w:p>
    <w:p w14:paraId="4AFD5782" w14:textId="2B8CF7AF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Christa Botha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Communications Director, </w:t>
      </w:r>
      <w:proofErr w:type="gram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Africa</w:t>
      </w:r>
      <w:proofErr w:type="gram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Middle East of Sage (Sage.com)</w:t>
      </w:r>
    </w:p>
    <w:p w14:paraId="7412E400" w14:textId="43EDE8BE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Adenike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Laoye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Group Head, Corporate Communications, and Chief of Staff to the Group CEO of Ecobank (Ecobank.com)</w:t>
      </w:r>
    </w:p>
    <w:p w14:paraId="13C1C2AC" w14:textId="00AB5944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Abdou Diop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Managing Partner of Mazars Audit and Consulting (Mazars.com)</w:t>
      </w:r>
    </w:p>
    <w:p w14:paraId="0B55FEE7" w14:textId="7BD6249A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Andre Martin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Head of Communications and External Relations, Middle </w:t>
      </w:r>
      <w:proofErr w:type="gram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East</w:t>
      </w:r>
      <w:proofErr w:type="gram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Africa of DP World (DPworld.com)</w:t>
      </w:r>
    </w:p>
    <w:p w14:paraId="7D20A327" w14:textId="4749A18E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Angela Russell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CEO of the American Chamber of Commerce in South Africa (AmCham.co.za)</w:t>
      </w:r>
    </w:p>
    <w:p w14:paraId="68201B0F" w14:textId="6E3DE9D7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 White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Founder and CEO of VC4A (VC4A.com)</w:t>
      </w:r>
    </w:p>
    <w:p w14:paraId="32BAED16" w14:textId="07878D13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Bola Atta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Group Head, Corporate Communications of United Bank for Africa (UBAgroup.com)</w:t>
      </w:r>
    </w:p>
    <w:p w14:paraId="48262847" w14:textId="2F5CAD9D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Michael Okwiri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Vice President, Corporate Communications and CSR of Airtel Africa (</w:t>
      </w:r>
      <w:proofErr w:type="spell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Airtel.Africa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7AE409F9" w14:textId="428DCC8F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Christian Bwakira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Managing Director, Middle </w:t>
      </w:r>
      <w:proofErr w:type="gram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East</w:t>
      </w:r>
      <w:proofErr w:type="gram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Africa of Ingenico Group (Ingenico.com)</w:t>
      </w:r>
    </w:p>
    <w:p w14:paraId="195FA206" w14:textId="306E3F9C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Clare Spurrell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Global Communications of CARE International (CARE-international.org)</w:t>
      </w:r>
    </w:p>
    <w:p w14:paraId="04D790BB" w14:textId="11C9D141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Claudia Brunner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Media Relations Specialist of Rotary International (Rotary.org)</w:t>
      </w:r>
    </w:p>
    <w:p w14:paraId="5CD81386" w14:textId="0789B775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Coralie van den Berg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General Manager of Rugby Africa (RugbyAfrique.com)</w:t>
      </w:r>
    </w:p>
    <w:p w14:paraId="6871E15B" w14:textId="4F93DF60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Sue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Musunga</w:t>
      </w:r>
      <w:proofErr w:type="spellEnd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Chuzu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Marketing and Communications Manager, Africa and Middle East of CNH Industrial (CNHIndustrial.com)</w:t>
      </w:r>
    </w:p>
    <w:p w14:paraId="73DF4C8D" w14:textId="35ED16BA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Didier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Acouetey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President and Founder of </w:t>
      </w:r>
      <w:proofErr w:type="spell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AfricSearch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Group (AfricSearch.com)</w:t>
      </w:r>
    </w:p>
    <w:p w14:paraId="5888BE06" w14:textId="397C1D58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Eddie Mandhry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Director for </w:t>
      </w:r>
      <w:proofErr w:type="gram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Africa</w:t>
      </w:r>
      <w:proofErr w:type="gram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Middle East of Yale University (Yale.edu)</w:t>
      </w:r>
    </w:p>
    <w:p w14:paraId="10EECF50" w14:textId="32202C41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Christina D'Souza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Brand and Communications Middle East &amp; Africa at Sodexo (Sodexo.com)</w:t>
      </w:r>
    </w:p>
    <w:p w14:paraId="3493EF74" w14:textId="02953855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Filipe de Botton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President of the Portuguese Diaspora Council (DiasporaPortuguesa.org)</w:t>
      </w:r>
    </w:p>
    <w:p w14:paraId="2A56023E" w14:textId="308450FE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Florizelle</w:t>
      </w:r>
      <w:proofErr w:type="spellEnd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Liser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President and CEO of the Corporate Council on Africa (CorporateCouncilonAfrica.com)</w:t>
      </w:r>
    </w:p>
    <w:p w14:paraId="40A0DAD7" w14:textId="42DC94A0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Ginikanwa</w:t>
      </w:r>
      <w:proofErr w:type="spellEnd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Frank-Durugbor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Head, Corporate Communications of Lafarge Africa (Lafarge.com.ng)</w:t>
      </w:r>
    </w:p>
    <w:p w14:paraId="75F84D88" w14:textId="3BB80FF3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Leslie Richer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Director of Information and Communication of the African Union (AU.int)</w:t>
      </w:r>
    </w:p>
    <w:p w14:paraId="51C35C08" w14:textId="135A703E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Giovanni "Gianni" Merlo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President of the International Sports Press Association, AIPS (AIPSmedia.com)</w:t>
      </w:r>
    </w:p>
    <w:p w14:paraId="4EAE8209" w14:textId="0FB77BFD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Itumeleng Matlaila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Marketing and Corporate Affairs - Africa of Puma Energy (PumaEnergy.com)</w:t>
      </w:r>
    </w:p>
    <w:p w14:paraId="17BF7906" w14:textId="2C245E1A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Jean Pascal Mvondo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Francophone Africa government and corporate advisory lead of the United Nations Capital Development Fund (UNCDF.org)</w:t>
      </w:r>
    </w:p>
    <w:p w14:paraId="2792A848" w14:textId="4F8D54AC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Karen Taylor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CEO of Invest Africa (InvestAfrica.com)</w:t>
      </w:r>
    </w:p>
    <w:p w14:paraId="404EA879" w14:textId="6AA1C873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Mathilde Schneider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</w:rPr>
        <w:t>, Head of Group Communications of AFD - Agence Française de Développement (AFD.fr)</w:t>
      </w:r>
    </w:p>
    <w:p w14:paraId="24A20D64" w14:textId="68763658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Kate Johns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Head: Africa and International Media Relations of Standard Bank (StandardBank.com)</w:t>
      </w:r>
    </w:p>
    <w:p w14:paraId="77E86A39" w14:textId="4D602BE9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Kelly Arnold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Managing Director, Sub-Sahara Africa, Retail Intelligence of Nielsen (Nielsen.com)</w:t>
      </w:r>
    </w:p>
    <w:p w14:paraId="2A40160D" w14:textId="6CCBAC3B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Sanaa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Sayagh</w:t>
      </w:r>
      <w:proofErr w:type="spellEnd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General Manager of Roche Morocco (Roche.com)</w:t>
      </w:r>
    </w:p>
    <w:p w14:paraId="779AC89C" w14:textId="020F390A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Leland Rice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CEO of Dedalus Global (DedalusGlobal.com)</w:t>
      </w:r>
    </w:p>
    <w:p w14:paraId="080F0B5A" w14:textId="54B72994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Lesiba Sethoga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Marketing and Communications - South Africa of Allianz Global Corporate &amp; Specialty (AGCS) (AGCS.Allianz.com)</w:t>
      </w:r>
    </w:p>
    <w:p w14:paraId="443326C7" w14:textId="6E204D63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Lilian Kanyi Mwangi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Marketing and Communications Manager - East, Central and Southern Africa of DHL Africa (DHL.com)</w:t>
      </w:r>
    </w:p>
    <w:p w14:paraId="79638B23" w14:textId="04F78216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Linda Brown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Communications and Advocacy Services, Africa of BASF (BASF.com)</w:t>
      </w:r>
    </w:p>
    <w:p w14:paraId="7ADDBEAA" w14:textId="2EC9E2EB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Louise Kanyonga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Chief Strategy and Compliance Officer of Rwanda Development Board (RDB.rw)</w:t>
      </w:r>
    </w:p>
    <w:p w14:paraId="27E870D4" w14:textId="3FF36E7F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Alexander Amosu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</w:rPr>
        <w:t>Founder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Lux Afrique (LuxAfrique.com)</w:t>
      </w:r>
    </w:p>
    <w:p w14:paraId="1B3D2C3E" w14:textId="41849782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Maximilian Jarrett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Africa </w:t>
      </w:r>
      <w:proofErr w:type="spell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Programme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Manager of the International Energy Agency (IEA.org)</w:t>
      </w:r>
    </w:p>
    <w:p w14:paraId="14D6F4FB" w14:textId="7CCB41D8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Mohamed Rahman Swaray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Minister of Information and Communications of Sierra Leone (MIC.gov.sl)</w:t>
      </w:r>
    </w:p>
    <w:p w14:paraId="15810C57" w14:textId="71E5A83A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Monica Zanette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Migration Mobility Dialogue Senior Coordinator of the International Centre for Migration Policy Development (ICMPD.org)</w:t>
      </w:r>
    </w:p>
    <w:p w14:paraId="12C32034" w14:textId="08D26AEB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Mwanja Ng'anjo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Ag. Head of Communications of the African Union Development Agency-NEPAD (AUDA-NEPAD) (NEPAD.org)</w:t>
      </w:r>
    </w:p>
    <w:p w14:paraId="62B72003" w14:textId="38A4FBB9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Nafissatou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Communication and CSR Director of CFAO (CFAOgroup.com)</w:t>
      </w:r>
    </w:p>
    <w:p w14:paraId="26540AFA" w14:textId="273E69B9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NJ Ayuk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Executive Chairman of the African Energy Chamber (EnergyChamber.org)</w:t>
      </w:r>
    </w:p>
    <w:p w14:paraId="0135E447" w14:textId="2A72375F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Olivier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Laouchez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Co-founder, Chairman and CEO of TRACE (TRACE.tv)</w:t>
      </w:r>
    </w:p>
    <w:p w14:paraId="0B8327E7" w14:textId="6F8B096A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Olly Cann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Director of Communications of Gavi, the Vaccine Alliance (Gavi.org)</w:t>
      </w:r>
    </w:p>
    <w:p w14:paraId="419E6D8F" w14:textId="2B934EC6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Oyinade Adegite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Group Head, Corporate Communication of Guaranty Trust Bank (GTBank.com)</w:t>
      </w:r>
    </w:p>
    <w:p w14:paraId="75DDE578" w14:textId="37C606AC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Paulo Gomes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Co-Founder of New African Capital Partners, former Executive Director of The World Bank (NewAfricanCapital.com)</w:t>
      </w:r>
    </w:p>
    <w:p w14:paraId="5CB91EEF" w14:textId="49A1F657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Pierre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Havenga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Managing Director MEA of Vertiv Co (Vertiv.com)</w:t>
      </w:r>
    </w:p>
    <w:p w14:paraId="44E497DB" w14:textId="7158A833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Robins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Tchale</w:t>
      </w:r>
      <w:proofErr w:type="spellEnd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Watchou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</w:rPr>
        <w:t>, CEO of Vivendi Sports (VivendiSports.com)</w:t>
      </w:r>
    </w:p>
    <w:p w14:paraId="10A28F05" w14:textId="1938E984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Rose Thuo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Head of Communications and Marketing, Africa of the World Wildlife Fund (WWF) (africa.panda.org)</w:t>
      </w:r>
    </w:p>
    <w:p w14:paraId="475559DB" w14:textId="41FFE907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Sarah Utermark,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Director of Commercial Partnerships of Opera (Opera.com)</w:t>
      </w:r>
    </w:p>
    <w:p w14:paraId="3064F263" w14:textId="60B562C6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Sherry Kennedy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Senior Communications Officer of the African Trade Insurance Agency (ATI-aca.org)</w:t>
      </w:r>
    </w:p>
    <w:p w14:paraId="2BB392E9" w14:textId="0125B2E0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Tolu Ogunlesi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Special assistant on Digital and New Media to Nigeria's President, Muhammadu Buhari (StateHouse.gov.ng)</w:t>
      </w:r>
    </w:p>
    <w:p w14:paraId="2317D168" w14:textId="69B9B84E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Tshepang Motsekuoa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Communications Manager - Africa of AGCO Corporation (AGCOcorp.com)</w:t>
      </w:r>
    </w:p>
    <w:p w14:paraId="63C957AC" w14:textId="68697F40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Sanjeev Gupta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Executive Director of the Africa Finance Corporation (AFC) (africAFC.org)</w:t>
      </w:r>
    </w:p>
    <w:p w14:paraId="3E3559F8" w14:textId="415C9D64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Stéphane Rogovsky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Founder and CEO of R-Squared Agency (R-</w:t>
      </w:r>
      <w:proofErr w:type="spell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Squared.Agency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1FC95BEF" w14:textId="6D2A7ED6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Tiekie</w:t>
      </w:r>
      <w:proofErr w:type="spellEnd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Barnard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CEO and Founder of the Shared Value Africa Initiative (</w:t>
      </w:r>
      <w:proofErr w:type="spell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SVAI.africa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0AD89554" w14:textId="77777777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Victor Oladokun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former Director of Communication and External Relations of the African Development Bank Group</w:t>
      </w:r>
    </w:p>
    <w:p w14:paraId="31E55F27" w14:textId="2C8C039C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Walid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Loukil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Deputy General Manager of </w:t>
      </w:r>
      <w:proofErr w:type="spell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Loukil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Group (Loukil.com.tn)</w:t>
      </w:r>
    </w:p>
    <w:p w14:paraId="47803861" w14:textId="21D22988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Yoven</w:t>
      </w:r>
      <w:proofErr w:type="spellEnd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Moorooven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CEO of ENGIE Africa (ENGIE-africa.com)</w:t>
      </w:r>
    </w:p>
    <w:p w14:paraId="1CFFB995" w14:textId="6DDBADBE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Zemedeneh Negatu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Global Chairman of Fairfax Africa Fund (FairfaxAfrica.com)</w:t>
      </w:r>
    </w:p>
    <w:p w14:paraId="197F4287" w14:textId="3B441775" w:rsidR="0088483D" w:rsidRPr="0088483D" w:rsidRDefault="0088483D" w:rsidP="008848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Nila</w:t>
      </w:r>
      <w:proofErr w:type="spellEnd"/>
      <w:r w:rsidRPr="0088483D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Yasmin</w:t>
      </w:r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Winner of the 2020 APO Group African Women in Media Award (bit.ly/</w:t>
      </w:r>
      <w:proofErr w:type="spellStart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NilaYasmin</w:t>
      </w:r>
      <w:proofErr w:type="spellEnd"/>
      <w:r w:rsidRPr="008848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4227EDC4" w14:textId="268D3FEE" w:rsidR="0088483D" w:rsidRPr="0088483D" w:rsidRDefault="0088483D" w:rsidP="0088483D">
      <w:pPr>
        <w:pStyle w:val="last"/>
        <w:numPr>
          <w:ilvl w:val="0"/>
          <w:numId w:val="2"/>
        </w:numPr>
        <w:shd w:val="clear" w:color="auto" w:fill="FFFFFF"/>
        <w:ind w:left="360"/>
        <w:rPr>
          <w:color w:val="000000" w:themeColor="text1"/>
          <w:lang w:val="en-US"/>
        </w:rPr>
      </w:pPr>
      <w:r w:rsidRPr="0088483D">
        <w:rPr>
          <w:rStyle w:val="Strong"/>
          <w:color w:val="000000" w:themeColor="text1"/>
          <w:lang w:val="en-US"/>
        </w:rPr>
        <w:t>Nicolas Pompigne-Mognard</w:t>
      </w:r>
      <w:r w:rsidRPr="0088483D">
        <w:rPr>
          <w:color w:val="000000" w:themeColor="text1"/>
          <w:lang w:val="en-US"/>
        </w:rPr>
        <w:t>, Founder and chairman of APO Group (Pompigne-Mognard.com)     </w:t>
      </w:r>
    </w:p>
    <w:p w14:paraId="16C3C952" w14:textId="7AA995ED" w:rsidR="00334735" w:rsidRPr="0088483D" w:rsidRDefault="00334735" w:rsidP="00334735">
      <w:pPr>
        <w:pStyle w:val="paragraph"/>
        <w:spacing w:after="0"/>
        <w:textAlignment w:val="baseline"/>
        <w:rPr>
          <w:rStyle w:val="normaltextrun"/>
          <w:color w:val="000000" w:themeColor="text1"/>
          <w:lang w:val="en-US"/>
        </w:rPr>
      </w:pPr>
      <w:r w:rsidRPr="0088483D">
        <w:rPr>
          <w:rStyle w:val="normaltextrun"/>
          <w:color w:val="000000" w:themeColor="text1"/>
          <w:lang w:val="en-US"/>
        </w:rPr>
        <w:t xml:space="preserve">More information: </w:t>
      </w:r>
      <w:hyperlink r:id="rId6" w:history="1">
        <w:r w:rsidR="0088483D" w:rsidRPr="002558F5">
          <w:rPr>
            <w:rStyle w:val="Hyperlink"/>
            <w:lang w:val="en-US"/>
          </w:rPr>
          <w:t>http://bit.ly/MeetTheAPOJury</w:t>
        </w:r>
      </w:hyperlink>
      <w:r w:rsidR="0088483D">
        <w:rPr>
          <w:color w:val="000000" w:themeColor="text1"/>
          <w:lang w:val="en-US"/>
        </w:rPr>
        <w:t xml:space="preserve"> </w:t>
      </w:r>
      <w:r w:rsidRPr="0088483D">
        <w:rPr>
          <w:rStyle w:val="normaltextrun"/>
          <w:color w:val="000000" w:themeColor="text1"/>
          <w:lang w:val="en-US"/>
        </w:rPr>
        <w:t xml:space="preserve"> </w:t>
      </w:r>
    </w:p>
    <w:p w14:paraId="73F82B17" w14:textId="634A70C8" w:rsidR="00241DFC" w:rsidRPr="0088483D" w:rsidRDefault="00241DFC" w:rsidP="00241DF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8483D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   </w:t>
      </w:r>
      <w:r w:rsidRPr="0088483D">
        <w:rPr>
          <w:rStyle w:val="scxw169649008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sectPr w:rsidR="00241DFC" w:rsidRPr="0088483D" w:rsidSect="00241DF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6340"/>
    <w:multiLevelType w:val="hybridMultilevel"/>
    <w:tmpl w:val="C9BA9D5A"/>
    <w:lvl w:ilvl="0" w:tplc="A1DE506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4EF3"/>
    <w:multiLevelType w:val="hybridMultilevel"/>
    <w:tmpl w:val="30A21334"/>
    <w:lvl w:ilvl="0" w:tplc="A1DE506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0173"/>
    <w:multiLevelType w:val="multilevel"/>
    <w:tmpl w:val="B2E6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82"/>
    <w:rsid w:val="001C40F4"/>
    <w:rsid w:val="00241DFC"/>
    <w:rsid w:val="00334735"/>
    <w:rsid w:val="0048053E"/>
    <w:rsid w:val="004F0823"/>
    <w:rsid w:val="006435C4"/>
    <w:rsid w:val="008717A5"/>
    <w:rsid w:val="0088483D"/>
    <w:rsid w:val="00A43BC1"/>
    <w:rsid w:val="00B43586"/>
    <w:rsid w:val="00E04C82"/>
    <w:rsid w:val="00E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C2CB"/>
  <w15:chartTrackingRefBased/>
  <w15:docId w15:val="{80BD476A-EC90-448C-A056-68AD4277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35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DefaultParagraphFont"/>
    <w:rsid w:val="006435C4"/>
  </w:style>
  <w:style w:type="character" w:customStyle="1" w:styleId="normaltextrun">
    <w:name w:val="normaltextrun"/>
    <w:basedOn w:val="DefaultParagraphFont"/>
    <w:rsid w:val="006435C4"/>
  </w:style>
  <w:style w:type="character" w:customStyle="1" w:styleId="scxw169649008">
    <w:name w:val="scxw169649008"/>
    <w:basedOn w:val="DefaultParagraphFont"/>
    <w:rsid w:val="006435C4"/>
  </w:style>
  <w:style w:type="paragraph" w:styleId="NoSpacing">
    <w:name w:val="No Spacing"/>
    <w:uiPriority w:val="1"/>
    <w:qFormat/>
    <w:rsid w:val="006435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1D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DFC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8848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88483D"/>
    <w:rPr>
      <w:b/>
      <w:bCs/>
    </w:rPr>
  </w:style>
  <w:style w:type="paragraph" w:customStyle="1" w:styleId="last">
    <w:name w:val="last"/>
    <w:basedOn w:val="Normal"/>
    <w:rsid w:val="008848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MeetTheAPOJu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Pompigne-Mognard</dc:creator>
  <cp:keywords/>
  <dc:description/>
  <cp:lastModifiedBy>Nicolas Pompigne-Mognard</cp:lastModifiedBy>
  <cp:revision>2</cp:revision>
  <dcterms:created xsi:type="dcterms:W3CDTF">2020-11-06T12:51:00Z</dcterms:created>
  <dcterms:modified xsi:type="dcterms:W3CDTF">2020-11-06T12:51:00Z</dcterms:modified>
</cp:coreProperties>
</file>